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8C" w:rsidRPr="00D76322" w:rsidRDefault="0070648C" w:rsidP="0070648C">
      <w:pPr>
        <w:pStyle w:val="a3"/>
        <w:jc w:val="right"/>
        <w:rPr>
          <w:spacing w:val="40"/>
          <w:lang w:val="en-US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00030E" w:rsidRDefault="0070648C" w:rsidP="0070648C">
      <w:pPr>
        <w:tabs>
          <w:tab w:val="left" w:pos="5670"/>
        </w:tabs>
        <w:jc w:val="both"/>
        <w:rPr>
          <w:b/>
          <w:szCs w:val="28"/>
        </w:rPr>
      </w:pPr>
      <w:r w:rsidRPr="0000030E">
        <w:rPr>
          <w:szCs w:val="28"/>
        </w:rPr>
        <w:t>О распределении в 20</w:t>
      </w:r>
      <w:r w:rsidR="00F6529F" w:rsidRPr="0000030E">
        <w:rPr>
          <w:szCs w:val="28"/>
        </w:rPr>
        <w:t>2</w:t>
      </w:r>
      <w:r w:rsidR="00B824FE">
        <w:rPr>
          <w:szCs w:val="28"/>
        </w:rPr>
        <w:t>1</w:t>
      </w:r>
      <w:r w:rsidRPr="0000030E">
        <w:rPr>
          <w:szCs w:val="28"/>
        </w:rPr>
        <w:t xml:space="preserve"> году </w:t>
      </w:r>
      <w:r w:rsidR="00543C47" w:rsidRPr="0000030E">
        <w:rPr>
          <w:bCs/>
          <w:szCs w:val="28"/>
        </w:rPr>
        <w:t>бюджет</w:t>
      </w:r>
      <w:r w:rsidR="00D36F5D" w:rsidRPr="0000030E">
        <w:rPr>
          <w:bCs/>
          <w:szCs w:val="28"/>
        </w:rPr>
        <w:t>ам</w:t>
      </w:r>
      <w:r w:rsidRPr="0000030E">
        <w:rPr>
          <w:bCs/>
          <w:szCs w:val="28"/>
        </w:rPr>
        <w:t xml:space="preserve"> </w:t>
      </w:r>
      <w:r w:rsidR="00543C47" w:rsidRPr="0000030E">
        <w:rPr>
          <w:bCs/>
          <w:szCs w:val="28"/>
        </w:rPr>
        <w:t>муниципальн</w:t>
      </w:r>
      <w:r w:rsidR="00D8504A">
        <w:rPr>
          <w:bCs/>
          <w:szCs w:val="28"/>
        </w:rPr>
        <w:t>ых</w:t>
      </w:r>
      <w:r w:rsidR="00543C47" w:rsidRPr="0000030E">
        <w:rPr>
          <w:bCs/>
          <w:szCs w:val="28"/>
        </w:rPr>
        <w:t xml:space="preserve"> образовани</w:t>
      </w:r>
      <w:r w:rsidR="00D8504A">
        <w:rPr>
          <w:bCs/>
          <w:szCs w:val="28"/>
        </w:rPr>
        <w:t xml:space="preserve">й </w:t>
      </w:r>
      <w:r w:rsidRPr="0000030E">
        <w:rPr>
          <w:bCs/>
          <w:szCs w:val="28"/>
        </w:rPr>
        <w:t>Еврей</w:t>
      </w:r>
      <w:r w:rsidR="00543C47" w:rsidRPr="0000030E">
        <w:rPr>
          <w:bCs/>
          <w:szCs w:val="28"/>
        </w:rPr>
        <w:t>ской автономной области субсиди</w:t>
      </w:r>
      <w:r w:rsidR="00D8504A">
        <w:rPr>
          <w:bCs/>
          <w:szCs w:val="28"/>
        </w:rPr>
        <w:t>й</w:t>
      </w:r>
      <w:r w:rsidRPr="0000030E">
        <w:rPr>
          <w:bCs/>
          <w:szCs w:val="28"/>
        </w:rPr>
        <w:t xml:space="preserve"> </w:t>
      </w:r>
      <w:r w:rsidR="00D36F5D" w:rsidRPr="0000030E">
        <w:rPr>
          <w:bCs/>
          <w:szCs w:val="28"/>
        </w:rPr>
        <w:t xml:space="preserve">за счет средств федерального и областного бюджетов </w:t>
      </w:r>
      <w:r w:rsidR="00604EA9" w:rsidRPr="000D4F84">
        <w:rPr>
          <w:bCs/>
          <w:szCs w:val="28"/>
        </w:rPr>
        <w:t>по модернизации библиотек в части комплектования книжных фондов библиотек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794DCF" w:rsidRPr="00BE2BDF" w:rsidRDefault="00794DCF" w:rsidP="00BE2BDF">
      <w:pPr>
        <w:ind w:firstLine="720"/>
        <w:jc w:val="both"/>
        <w:rPr>
          <w:color w:val="000000" w:themeColor="text1"/>
          <w:szCs w:val="28"/>
        </w:rPr>
      </w:pPr>
      <w:r w:rsidRPr="00BE2BDF">
        <w:rPr>
          <w:color w:val="000000" w:themeColor="text1"/>
          <w:szCs w:val="28"/>
        </w:rPr>
        <w:t xml:space="preserve">В соответствии с постановлением правительства Еврейской автономной области от </w:t>
      </w:r>
      <w:r w:rsidR="00BE2BDF" w:rsidRPr="00BE2BDF">
        <w:rPr>
          <w:color w:val="000000" w:themeColor="text1"/>
          <w:szCs w:val="28"/>
        </w:rPr>
        <w:t>02.10.2017</w:t>
      </w:r>
      <w:r w:rsidR="00BE2BDF">
        <w:rPr>
          <w:color w:val="000000" w:themeColor="text1"/>
          <w:szCs w:val="28"/>
        </w:rPr>
        <w:t xml:space="preserve"> № 419-пп «Об утверждении П</w:t>
      </w:r>
      <w:r w:rsidR="00BE2BDF" w:rsidRPr="00BE2BDF">
        <w:rPr>
          <w:color w:val="000000" w:themeColor="text1"/>
          <w:szCs w:val="28"/>
        </w:rPr>
        <w:t>равил предоставления субсидий из федерального и областного бюджетов бюджетам муниципальных образований Еврейской автономной области на комплектование книжных фондов библиотек муниципальных образов</w:t>
      </w:r>
      <w:bookmarkStart w:id="0" w:name="_GoBack"/>
      <w:bookmarkEnd w:id="0"/>
      <w:r w:rsidR="00BE2BDF" w:rsidRPr="00BE2BDF">
        <w:rPr>
          <w:color w:val="000000" w:themeColor="text1"/>
          <w:szCs w:val="28"/>
        </w:rPr>
        <w:t>аний Еврейской автономной области»</w:t>
      </w:r>
      <w:r w:rsidRPr="00BE2BDF">
        <w:rPr>
          <w:color w:val="000000" w:themeColor="text1"/>
          <w:szCs w:val="28"/>
        </w:rPr>
        <w:t xml:space="preserve">: </w:t>
      </w:r>
    </w:p>
    <w:p w:rsidR="0000030E" w:rsidRPr="004F6786" w:rsidRDefault="00E61BC0" w:rsidP="004F6786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794DCF" w:rsidRPr="00794DCF">
        <w:rPr>
          <w:szCs w:val="28"/>
        </w:rPr>
        <w:t>Утвердить прилагаемое распределение в 20</w:t>
      </w:r>
      <w:r w:rsidR="00794DCF">
        <w:rPr>
          <w:szCs w:val="28"/>
        </w:rPr>
        <w:t>2</w:t>
      </w:r>
      <w:r w:rsidR="00B824FE">
        <w:rPr>
          <w:szCs w:val="28"/>
        </w:rPr>
        <w:t>1</w:t>
      </w:r>
      <w:r w:rsidR="00794DCF" w:rsidRPr="00794DCF">
        <w:rPr>
          <w:szCs w:val="28"/>
        </w:rPr>
        <w:t xml:space="preserve"> году бюджетам муниципальных образований Еврейской авто</w:t>
      </w:r>
      <w:r w:rsidR="00BE2BDF">
        <w:rPr>
          <w:szCs w:val="28"/>
        </w:rPr>
        <w:t xml:space="preserve">номной области субсидий за счет </w:t>
      </w:r>
      <w:r w:rsidR="00794DCF" w:rsidRPr="00794DCF">
        <w:rPr>
          <w:szCs w:val="28"/>
        </w:rPr>
        <w:t xml:space="preserve">средств федерального и областного бюджетов </w:t>
      </w:r>
      <w:r w:rsidR="00AA7187" w:rsidRPr="000D4F84">
        <w:rPr>
          <w:bCs/>
          <w:szCs w:val="28"/>
        </w:rPr>
        <w:t>по модернизации библиотек в части комплектования книжных фондов библиотек</w:t>
      </w:r>
      <w:r w:rsidR="001B7F6C" w:rsidRPr="000D4F84">
        <w:rPr>
          <w:szCs w:val="28"/>
        </w:rPr>
        <w:t>.</w:t>
      </w:r>
      <w:r w:rsidR="00794DCF" w:rsidRPr="004F6786">
        <w:rPr>
          <w:szCs w:val="28"/>
        </w:rPr>
        <w:t xml:space="preserve"> </w:t>
      </w:r>
    </w:p>
    <w:p w:rsidR="0070648C" w:rsidRPr="004F6786" w:rsidRDefault="00E61BC0" w:rsidP="004F6786">
      <w:pPr>
        <w:ind w:firstLine="720"/>
        <w:jc w:val="both"/>
      </w:pPr>
      <w:r>
        <w:rPr>
          <w:szCs w:val="28"/>
        </w:rPr>
        <w:t>2. </w:t>
      </w:r>
      <w:r w:rsidR="00794DCF" w:rsidRPr="004F6786">
        <w:rPr>
          <w:szCs w:val="28"/>
        </w:rPr>
        <w:t>Настоящее распоряжение вступает в силу со дня его подписания</w:t>
      </w:r>
      <w:r w:rsidR="00D8504A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6A5B10" w:rsidRPr="006A5B10" w:rsidRDefault="000D4F84" w:rsidP="006A5B10">
      <w:pPr>
        <w:jc w:val="both"/>
        <w:rPr>
          <w:szCs w:val="20"/>
        </w:rPr>
      </w:pPr>
      <w:r>
        <w:rPr>
          <w:szCs w:val="20"/>
        </w:rPr>
        <w:t>Г</w:t>
      </w:r>
      <w:r w:rsidR="0030059D">
        <w:rPr>
          <w:szCs w:val="20"/>
        </w:rPr>
        <w:t>убернатор</w:t>
      </w:r>
      <w:r w:rsidR="001F26E4">
        <w:rPr>
          <w:szCs w:val="20"/>
        </w:rPr>
        <w:t xml:space="preserve"> области</w:t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  <w:t xml:space="preserve">  </w:t>
      </w:r>
      <w:r w:rsidR="0030059D">
        <w:rPr>
          <w:szCs w:val="20"/>
        </w:rPr>
        <w:t xml:space="preserve">          </w:t>
      </w:r>
      <w:r>
        <w:rPr>
          <w:szCs w:val="20"/>
        </w:rPr>
        <w:t xml:space="preserve">           Р</w:t>
      </w:r>
      <w:r w:rsidR="0030059D">
        <w:rPr>
          <w:szCs w:val="20"/>
        </w:rPr>
        <w:t>.</w:t>
      </w:r>
      <w:r>
        <w:rPr>
          <w:szCs w:val="20"/>
        </w:rPr>
        <w:t>Э</w:t>
      </w:r>
      <w:r w:rsidR="0030059D">
        <w:rPr>
          <w:szCs w:val="20"/>
        </w:rPr>
        <w:t xml:space="preserve">. </w:t>
      </w:r>
      <w:r>
        <w:rPr>
          <w:szCs w:val="20"/>
        </w:rPr>
        <w:t>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0D4F84" w:rsidRDefault="0070648C" w:rsidP="00107667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0D4F84">
        <w:rPr>
          <w:szCs w:val="28"/>
          <w:lang w:eastAsia="en-US"/>
        </w:rPr>
        <w:t>Распределение</w:t>
      </w:r>
    </w:p>
    <w:p w:rsidR="00107667" w:rsidRDefault="0010766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D4F84">
        <w:rPr>
          <w:szCs w:val="28"/>
        </w:rPr>
        <w:t>в 202</w:t>
      </w:r>
      <w:r w:rsidR="00B824FE" w:rsidRPr="000D4F84">
        <w:rPr>
          <w:szCs w:val="28"/>
        </w:rPr>
        <w:t>1</w:t>
      </w:r>
      <w:r w:rsidRPr="000D4F84">
        <w:rPr>
          <w:szCs w:val="28"/>
        </w:rPr>
        <w:t xml:space="preserve"> году бюджетам муниципальных образований Еврейской автономной области субсидий за счет средств федерального и областного </w:t>
      </w:r>
      <w:r w:rsidR="00AA7187" w:rsidRPr="000D4F84">
        <w:rPr>
          <w:bCs/>
          <w:szCs w:val="28"/>
        </w:rPr>
        <w:t>по модернизации библиотек в части комплектования книжных фондов библиотек</w:t>
      </w:r>
    </w:p>
    <w:p w:rsidR="00AA7187" w:rsidRPr="005A74A1" w:rsidRDefault="00AA718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 w:rsidR="0070648C" w:rsidRPr="001442D3" w:rsidTr="00142001">
        <w:trPr>
          <w:trHeight w:val="322"/>
        </w:trPr>
        <w:tc>
          <w:tcPr>
            <w:tcW w:w="70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44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98" w:type="dxa"/>
            <w:vMerge w:val="restart"/>
          </w:tcPr>
          <w:p w:rsidR="000D4F84" w:rsidRDefault="0070648C" w:rsidP="001F26E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</w:p>
          <w:p w:rsidR="0070648C" w:rsidRPr="001442D3" w:rsidRDefault="0070648C" w:rsidP="001F26E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руб.</w:t>
            </w:r>
          </w:p>
        </w:tc>
      </w:tr>
      <w:tr w:rsidR="0070648C" w:rsidRPr="001442D3" w:rsidTr="00142001">
        <w:trPr>
          <w:trHeight w:val="322"/>
        </w:trPr>
        <w:tc>
          <w:tcPr>
            <w:tcW w:w="70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44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98" w:type="dxa"/>
            <w:vMerge/>
          </w:tcPr>
          <w:p w:rsidR="0070648C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0468B2" w:rsidRPr="001442D3" w:rsidTr="00142001">
        <w:tc>
          <w:tcPr>
            <w:tcW w:w="709" w:type="dxa"/>
          </w:tcPr>
          <w:p w:rsidR="000468B2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</w:p>
        </w:tc>
        <w:tc>
          <w:tcPr>
            <w:tcW w:w="6449" w:type="dxa"/>
            <w:vAlign w:val="bottom"/>
          </w:tcPr>
          <w:p w:rsidR="000468B2" w:rsidRPr="001442D3" w:rsidRDefault="00BE259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Облученское городское </w:t>
            </w:r>
            <w:r w:rsidR="00B824FE">
              <w:rPr>
                <w:bCs/>
                <w:color w:val="000000"/>
                <w:szCs w:val="28"/>
                <w:lang w:eastAsia="en-US"/>
              </w:rPr>
              <w:t>поселение</w:t>
            </w:r>
            <w:r w:rsidR="000468B2" w:rsidRPr="000468B2">
              <w:rPr>
                <w:bCs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0468B2" w:rsidRPr="00D76322" w:rsidRDefault="00BE2593" w:rsidP="001442D3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20 4</w:t>
            </w:r>
            <w:r w:rsidR="00D76322">
              <w:rPr>
                <w:color w:val="000000"/>
                <w:szCs w:val="28"/>
                <w:lang w:val="en-US" w:eastAsia="en-US"/>
              </w:rPr>
              <w:t>33</w:t>
            </w:r>
            <w:r w:rsidR="000468B2" w:rsidRPr="001442D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87</w:t>
            </w:r>
          </w:p>
        </w:tc>
      </w:tr>
      <w:tr w:rsidR="0070648C" w:rsidRPr="001442D3" w:rsidTr="00142001">
        <w:tc>
          <w:tcPr>
            <w:tcW w:w="709" w:type="dxa"/>
          </w:tcPr>
          <w:p w:rsidR="0070648C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2</w:t>
            </w:r>
          </w:p>
        </w:tc>
        <w:tc>
          <w:tcPr>
            <w:tcW w:w="6449" w:type="dxa"/>
            <w:vAlign w:val="bottom"/>
          </w:tcPr>
          <w:p w:rsidR="0070648C" w:rsidRPr="001442D3" w:rsidRDefault="00BE259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Известковское городское</w:t>
            </w:r>
            <w:r w:rsidR="00B824FE"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vAlign w:val="center"/>
          </w:tcPr>
          <w:p w:rsidR="0070648C" w:rsidRPr="00D76322" w:rsidRDefault="00BE2593" w:rsidP="001442D3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eastAsia="en-US"/>
              </w:rPr>
              <w:t>20 4</w:t>
            </w:r>
            <w:r w:rsidR="00D76322">
              <w:rPr>
                <w:color w:val="000000"/>
                <w:szCs w:val="28"/>
                <w:lang w:val="en-US" w:eastAsia="en-US"/>
              </w:rPr>
              <w:t>33</w:t>
            </w:r>
            <w:r w:rsidR="000468B2" w:rsidRPr="001442D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86</w:t>
            </w:r>
          </w:p>
        </w:tc>
      </w:tr>
      <w:tr w:rsidR="00107667" w:rsidRPr="001442D3" w:rsidTr="00142001">
        <w:tc>
          <w:tcPr>
            <w:tcW w:w="709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3</w:t>
            </w:r>
          </w:p>
        </w:tc>
        <w:tc>
          <w:tcPr>
            <w:tcW w:w="6449" w:type="dxa"/>
            <w:vAlign w:val="bottom"/>
          </w:tcPr>
          <w:p w:rsidR="00107667" w:rsidRPr="001442D3" w:rsidRDefault="00B824FE" w:rsidP="001442D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П</w:t>
            </w:r>
            <w:r w:rsidR="00BE2593">
              <w:rPr>
                <w:color w:val="000000"/>
                <w:szCs w:val="28"/>
                <w:lang w:eastAsia="en-US"/>
              </w:rPr>
              <w:t>ашковское</w:t>
            </w:r>
            <w:r>
              <w:rPr>
                <w:color w:val="000000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98" w:type="dxa"/>
            <w:vAlign w:val="center"/>
          </w:tcPr>
          <w:p w:rsidR="00107667" w:rsidRPr="00D76322" w:rsidRDefault="00BE2593" w:rsidP="001442D3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40 </w:t>
            </w:r>
            <w:r w:rsidR="00D76322">
              <w:rPr>
                <w:color w:val="000000"/>
                <w:szCs w:val="28"/>
                <w:lang w:val="en-US" w:eastAsia="en-US"/>
              </w:rPr>
              <w:t>867</w:t>
            </w:r>
            <w:r w:rsidR="00404D1A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73</w:t>
            </w:r>
          </w:p>
        </w:tc>
      </w:tr>
      <w:tr w:rsidR="00107667" w:rsidRPr="001442D3" w:rsidTr="00142001">
        <w:tc>
          <w:tcPr>
            <w:tcW w:w="709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4</w:t>
            </w:r>
          </w:p>
        </w:tc>
        <w:tc>
          <w:tcPr>
            <w:tcW w:w="6449" w:type="dxa"/>
            <w:vAlign w:val="bottom"/>
          </w:tcPr>
          <w:p w:rsidR="00107667" w:rsidRPr="001442D3" w:rsidRDefault="00840A0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Кульдурское городское</w:t>
            </w:r>
            <w:r w:rsidR="00B824FE"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vAlign w:val="center"/>
          </w:tcPr>
          <w:p w:rsidR="00107667" w:rsidRPr="00D76322" w:rsidRDefault="00712A57" w:rsidP="001442D3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eastAsia="en-US"/>
              </w:rPr>
              <w:t>10 2</w:t>
            </w:r>
            <w:r w:rsidR="00D76322">
              <w:rPr>
                <w:color w:val="000000"/>
                <w:szCs w:val="28"/>
                <w:lang w:val="en-US" w:eastAsia="en-US"/>
              </w:rPr>
              <w:t>16</w:t>
            </w:r>
            <w:r w:rsidR="001442D3" w:rsidRPr="001442D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93</w:t>
            </w:r>
          </w:p>
        </w:tc>
      </w:tr>
      <w:tr w:rsidR="00107667" w:rsidRPr="001442D3" w:rsidTr="00142001">
        <w:tc>
          <w:tcPr>
            <w:tcW w:w="709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5</w:t>
            </w:r>
          </w:p>
        </w:tc>
        <w:tc>
          <w:tcPr>
            <w:tcW w:w="6449" w:type="dxa"/>
            <w:vAlign w:val="bottom"/>
          </w:tcPr>
          <w:p w:rsidR="00107667" w:rsidRPr="001442D3" w:rsidRDefault="00712A57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Бираканское сельское поселение</w:t>
            </w:r>
          </w:p>
        </w:tc>
        <w:tc>
          <w:tcPr>
            <w:tcW w:w="2198" w:type="dxa"/>
            <w:vAlign w:val="center"/>
          </w:tcPr>
          <w:p w:rsidR="00107667" w:rsidRPr="00D76322" w:rsidRDefault="00712A57" w:rsidP="001442D3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eastAsia="en-US"/>
              </w:rPr>
              <w:t>10 2</w:t>
            </w:r>
            <w:r w:rsidR="00D76322">
              <w:rPr>
                <w:color w:val="000000"/>
                <w:szCs w:val="28"/>
                <w:lang w:val="en-US" w:eastAsia="en-US"/>
              </w:rPr>
              <w:t>16</w:t>
            </w:r>
            <w:r w:rsidRPr="001442D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93</w:t>
            </w:r>
          </w:p>
        </w:tc>
      </w:tr>
      <w:tr w:rsidR="00B824FE" w:rsidRPr="001442D3" w:rsidTr="00142001">
        <w:tc>
          <w:tcPr>
            <w:tcW w:w="709" w:type="dxa"/>
          </w:tcPr>
          <w:p w:rsidR="00B824FE" w:rsidRPr="001442D3" w:rsidRDefault="00B824FE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6449" w:type="dxa"/>
            <w:vAlign w:val="bottom"/>
          </w:tcPr>
          <w:p w:rsidR="00B824FE" w:rsidRPr="001442D3" w:rsidRDefault="00712A57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Теплоозерское</w:t>
            </w:r>
            <w:r w:rsidR="00B824FE">
              <w:rPr>
                <w:bCs/>
                <w:color w:val="000000"/>
                <w:szCs w:val="28"/>
                <w:lang w:eastAsia="en-US"/>
              </w:rPr>
              <w:t xml:space="preserve"> городское поселение</w:t>
            </w:r>
          </w:p>
        </w:tc>
        <w:tc>
          <w:tcPr>
            <w:tcW w:w="2198" w:type="dxa"/>
            <w:vAlign w:val="center"/>
          </w:tcPr>
          <w:p w:rsidR="00B824FE" w:rsidRPr="00D76322" w:rsidRDefault="00712A57" w:rsidP="001442D3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20 4</w:t>
            </w:r>
            <w:r w:rsidR="00D76322">
              <w:rPr>
                <w:color w:val="000000"/>
                <w:szCs w:val="28"/>
                <w:lang w:val="en-US" w:eastAsia="en-US"/>
              </w:rPr>
              <w:t>33</w:t>
            </w:r>
            <w:r w:rsidRPr="001442D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86</w:t>
            </w:r>
          </w:p>
        </w:tc>
      </w:tr>
      <w:tr w:rsidR="00B824FE" w:rsidRPr="001442D3" w:rsidTr="00142001">
        <w:tc>
          <w:tcPr>
            <w:tcW w:w="709" w:type="dxa"/>
          </w:tcPr>
          <w:p w:rsidR="00B824FE" w:rsidRPr="001442D3" w:rsidRDefault="00B824FE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6449" w:type="dxa"/>
            <w:vAlign w:val="bottom"/>
          </w:tcPr>
          <w:p w:rsidR="00B824FE" w:rsidRPr="001442D3" w:rsidRDefault="00B824FE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Бирское городское </w:t>
            </w:r>
            <w:r w:rsidR="001F26E4">
              <w:rPr>
                <w:bCs/>
                <w:color w:val="000000"/>
                <w:szCs w:val="28"/>
                <w:lang w:eastAsia="en-US"/>
              </w:rPr>
              <w:t>по</w:t>
            </w:r>
            <w:r>
              <w:rPr>
                <w:bCs/>
                <w:color w:val="000000"/>
                <w:szCs w:val="28"/>
                <w:lang w:eastAsia="en-US"/>
              </w:rPr>
              <w:t>селение</w:t>
            </w:r>
          </w:p>
        </w:tc>
        <w:tc>
          <w:tcPr>
            <w:tcW w:w="2198" w:type="dxa"/>
            <w:vAlign w:val="center"/>
          </w:tcPr>
          <w:p w:rsidR="00B824FE" w:rsidRPr="00D76322" w:rsidRDefault="00712A57" w:rsidP="001442D3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20 4</w:t>
            </w:r>
            <w:r w:rsidR="00D76322">
              <w:rPr>
                <w:color w:val="000000"/>
                <w:szCs w:val="28"/>
                <w:lang w:val="en-US" w:eastAsia="en-US"/>
              </w:rPr>
              <w:t>33</w:t>
            </w:r>
            <w:r w:rsidRPr="001442D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86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712A57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712A57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Амурзетское сельское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712A57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30 6</w:t>
            </w:r>
            <w:r w:rsidR="00D76322">
              <w:rPr>
                <w:color w:val="000000"/>
                <w:szCs w:val="28"/>
                <w:lang w:val="en-US" w:eastAsia="en-US"/>
              </w:rPr>
              <w:t>50</w:t>
            </w:r>
            <w:r w:rsidR="00BE2593" w:rsidRPr="001442D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79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712A57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712A57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Октябрьский муниципальный район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712A57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10 2</w:t>
            </w:r>
            <w:r w:rsidR="00D76322">
              <w:rPr>
                <w:color w:val="000000"/>
                <w:szCs w:val="28"/>
                <w:lang w:val="en-US" w:eastAsia="en-US"/>
              </w:rPr>
              <w:t>16</w:t>
            </w:r>
            <w:r w:rsidRPr="001442D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93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712A57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BE2593" w:rsidRDefault="00712A57" w:rsidP="00BE259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Нагибовское сельское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712A57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51 </w:t>
            </w:r>
            <w:r w:rsidR="00D76322">
              <w:rPr>
                <w:color w:val="000000"/>
                <w:szCs w:val="28"/>
                <w:lang w:val="en-US" w:eastAsia="en-US"/>
              </w:rPr>
              <w:t>084</w:t>
            </w:r>
            <w:r w:rsidR="00BE259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66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712A57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712A57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 w:rsidRPr="00BE2593">
              <w:rPr>
                <w:bCs/>
                <w:color w:val="000000"/>
                <w:szCs w:val="28"/>
                <w:lang w:eastAsia="en-US"/>
              </w:rPr>
              <w:t>Полевское сельское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712A57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40 </w:t>
            </w:r>
            <w:r w:rsidR="00D76322">
              <w:rPr>
                <w:color w:val="000000"/>
                <w:szCs w:val="28"/>
                <w:lang w:val="en-US" w:eastAsia="en-US"/>
              </w:rPr>
              <w:t>867</w:t>
            </w:r>
            <w:r w:rsidR="00BE2593" w:rsidRPr="001442D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73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712A57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712A57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Смидовическое городское поселение</w:t>
            </w:r>
            <w:r w:rsidR="00BE2593" w:rsidRPr="001442D3">
              <w:rPr>
                <w:bCs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712A57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51 </w:t>
            </w:r>
            <w:r w:rsidR="00D76322">
              <w:rPr>
                <w:color w:val="000000"/>
                <w:szCs w:val="28"/>
                <w:lang w:val="en-US" w:eastAsia="en-US"/>
              </w:rPr>
              <w:t>084</w:t>
            </w:r>
            <w:r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66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F3441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CF3441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Волочаевское</w:t>
            </w:r>
            <w:r w:rsidR="00BE2593">
              <w:rPr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>сельское</w:t>
            </w:r>
            <w:r w:rsidR="00BE2593"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CF3441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20 4</w:t>
            </w:r>
            <w:r w:rsidR="00D76322">
              <w:rPr>
                <w:color w:val="000000"/>
                <w:szCs w:val="28"/>
                <w:lang w:val="en-US" w:eastAsia="en-US"/>
              </w:rPr>
              <w:t>33</w:t>
            </w:r>
            <w:r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87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F3441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8A38CA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Волочаевское </w:t>
            </w:r>
            <w:r w:rsidR="00C732CC">
              <w:rPr>
                <w:bCs/>
                <w:color w:val="000000"/>
                <w:szCs w:val="28"/>
                <w:lang w:eastAsia="en-US"/>
              </w:rPr>
              <w:t>городское</w:t>
            </w:r>
            <w:r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C732CC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10 </w:t>
            </w:r>
            <w:r w:rsidR="00D76322">
              <w:rPr>
                <w:color w:val="000000"/>
                <w:szCs w:val="28"/>
                <w:lang w:val="en-US" w:eastAsia="en-US"/>
              </w:rPr>
              <w:t>216</w:t>
            </w:r>
            <w:r w:rsidRPr="001442D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93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BE2593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  <w:r w:rsidR="00CF3441">
              <w:rPr>
                <w:szCs w:val="28"/>
                <w:lang w:eastAsia="en-US"/>
              </w:rPr>
              <w:t>5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C732CC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Николаевское сельское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C732CC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20 4</w:t>
            </w:r>
            <w:r w:rsidR="00D76322">
              <w:rPr>
                <w:color w:val="000000"/>
                <w:szCs w:val="28"/>
                <w:lang w:val="en-US" w:eastAsia="en-US"/>
              </w:rPr>
              <w:t>33</w:t>
            </w:r>
            <w:r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86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732C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C732CC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Камышовское</w:t>
            </w:r>
            <w:r w:rsidR="00BE2593">
              <w:rPr>
                <w:bCs/>
                <w:color w:val="000000"/>
                <w:szCs w:val="28"/>
                <w:lang w:eastAsia="en-US"/>
              </w:rPr>
              <w:t xml:space="preserve"> сельское </w:t>
            </w:r>
            <w:r w:rsidR="000D4F84">
              <w:rPr>
                <w:bCs/>
                <w:color w:val="000000"/>
                <w:szCs w:val="28"/>
                <w:lang w:eastAsia="en-US"/>
              </w:rPr>
              <w:t>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C732CC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20</w:t>
            </w:r>
            <w:r w:rsidR="00D76322">
              <w:rPr>
                <w:color w:val="000000"/>
                <w:szCs w:val="28"/>
                <w:lang w:eastAsia="en-US"/>
              </w:rPr>
              <w:t> </w:t>
            </w:r>
            <w:r w:rsidR="00D76322">
              <w:rPr>
                <w:color w:val="000000"/>
                <w:szCs w:val="28"/>
                <w:lang w:val="en-US" w:eastAsia="en-US"/>
              </w:rPr>
              <w:t>433</w:t>
            </w:r>
            <w:r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86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732C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BE2593" w:rsidRDefault="00C732CC" w:rsidP="00BE259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Приамурское городское</w:t>
            </w:r>
            <w:r w:rsidR="00BE2593" w:rsidRPr="00BE2593">
              <w:rPr>
                <w:bCs/>
                <w:color w:val="000000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C732CC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20 4</w:t>
            </w:r>
            <w:r w:rsidR="00D76322">
              <w:rPr>
                <w:color w:val="000000"/>
                <w:szCs w:val="28"/>
                <w:lang w:val="en-US" w:eastAsia="en-US"/>
              </w:rPr>
              <w:t>33</w:t>
            </w:r>
            <w:r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86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732C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572D7C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 w:rsidRPr="001442D3">
              <w:rPr>
                <w:bCs/>
                <w:color w:val="000000"/>
                <w:szCs w:val="28"/>
                <w:lang w:eastAsia="en-US"/>
              </w:rPr>
              <w:t>Ленинский муниципальный район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572D7C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224 </w:t>
            </w:r>
            <w:r w:rsidR="00D76322">
              <w:rPr>
                <w:color w:val="000000"/>
                <w:szCs w:val="28"/>
                <w:lang w:val="en-US" w:eastAsia="en-US"/>
              </w:rPr>
              <w:t>772</w:t>
            </w:r>
            <w:r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48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732C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572D7C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Биробиджанский</w:t>
            </w:r>
            <w:r w:rsidR="00BE2593" w:rsidRPr="001442D3">
              <w:rPr>
                <w:bCs/>
                <w:color w:val="000000"/>
                <w:szCs w:val="28"/>
                <w:lang w:eastAsia="en-US"/>
              </w:rPr>
              <w:t xml:space="preserve"> муниципальный район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572D7C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153 </w:t>
            </w:r>
            <w:r w:rsidR="00D76322">
              <w:rPr>
                <w:color w:val="000000"/>
                <w:szCs w:val="28"/>
                <w:lang w:val="en-US" w:eastAsia="en-US"/>
              </w:rPr>
              <w:t>253</w:t>
            </w:r>
            <w:r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97</w:t>
            </w:r>
          </w:p>
        </w:tc>
      </w:tr>
      <w:tr w:rsidR="00BE2593" w:rsidRPr="001442D3" w:rsidTr="00BE2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93" w:rsidRPr="001442D3" w:rsidRDefault="00C732C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93" w:rsidRPr="001442D3" w:rsidRDefault="00572D7C" w:rsidP="00EE6F3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Город Биробиджан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93" w:rsidRPr="00D76322" w:rsidRDefault="00572D7C" w:rsidP="00EE6F36">
            <w:pPr>
              <w:jc w:val="center"/>
              <w:rPr>
                <w:color w:val="000000"/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51 </w:t>
            </w:r>
            <w:r w:rsidR="00D76322">
              <w:rPr>
                <w:color w:val="000000"/>
                <w:szCs w:val="28"/>
                <w:lang w:val="en-US" w:eastAsia="en-US"/>
              </w:rPr>
              <w:t>084</w:t>
            </w:r>
            <w:r w:rsidR="00BE2593">
              <w:rPr>
                <w:color w:val="000000"/>
                <w:szCs w:val="28"/>
                <w:lang w:eastAsia="en-US"/>
              </w:rPr>
              <w:t>,</w:t>
            </w:r>
            <w:r w:rsidR="00D76322">
              <w:rPr>
                <w:color w:val="000000"/>
                <w:szCs w:val="28"/>
                <w:lang w:val="en-US" w:eastAsia="en-US"/>
              </w:rPr>
              <w:t>65</w:t>
            </w:r>
          </w:p>
        </w:tc>
      </w:tr>
      <w:tr w:rsidR="00572D7C" w:rsidRPr="001442D3" w:rsidTr="00EE6F36">
        <w:tc>
          <w:tcPr>
            <w:tcW w:w="7158" w:type="dxa"/>
            <w:gridSpan w:val="2"/>
          </w:tcPr>
          <w:p w:rsidR="00572D7C" w:rsidRPr="001442D3" w:rsidRDefault="00572D7C" w:rsidP="00EE6F36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98" w:type="dxa"/>
            <w:vAlign w:val="bottom"/>
          </w:tcPr>
          <w:p w:rsidR="00572D7C" w:rsidRPr="001442D3" w:rsidRDefault="004A24C5" w:rsidP="00EE6F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848005,29</w:t>
            </w:r>
          </w:p>
        </w:tc>
      </w:tr>
    </w:tbl>
    <w:p w:rsidR="0070648C" w:rsidRPr="00CB5209" w:rsidRDefault="0070648C" w:rsidP="0070648C"/>
    <w:p w:rsidR="00085F23" w:rsidRDefault="00085F23"/>
    <w:sectPr w:rsidR="00085F23" w:rsidSect="006A5B10">
      <w:pgSz w:w="11906" w:h="16838" w:code="9"/>
      <w:pgMar w:top="1134" w:right="851" w:bottom="1134" w:left="175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27" w:rsidRDefault="003F6627" w:rsidP="000F09D4">
      <w:r>
        <w:separator/>
      </w:r>
    </w:p>
  </w:endnote>
  <w:endnote w:type="continuationSeparator" w:id="0">
    <w:p w:rsidR="003F6627" w:rsidRDefault="003F6627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27" w:rsidRDefault="003F6627" w:rsidP="000F09D4">
      <w:r>
        <w:separator/>
      </w:r>
    </w:p>
  </w:footnote>
  <w:footnote w:type="continuationSeparator" w:id="0">
    <w:p w:rsidR="003F6627" w:rsidRDefault="003F6627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468B2"/>
    <w:rsid w:val="000539B5"/>
    <w:rsid w:val="0005497A"/>
    <w:rsid w:val="00056531"/>
    <w:rsid w:val="00085F23"/>
    <w:rsid w:val="000D4F84"/>
    <w:rsid w:val="000F09D4"/>
    <w:rsid w:val="00107667"/>
    <w:rsid w:val="00142001"/>
    <w:rsid w:val="001442D3"/>
    <w:rsid w:val="001522FA"/>
    <w:rsid w:val="001B7F6C"/>
    <w:rsid w:val="001F1107"/>
    <w:rsid w:val="001F26E4"/>
    <w:rsid w:val="00290FF3"/>
    <w:rsid w:val="002A7158"/>
    <w:rsid w:val="002C535F"/>
    <w:rsid w:val="002E61BE"/>
    <w:rsid w:val="0030059D"/>
    <w:rsid w:val="00301096"/>
    <w:rsid w:val="00341D13"/>
    <w:rsid w:val="00354BE1"/>
    <w:rsid w:val="003F6627"/>
    <w:rsid w:val="003F6D9E"/>
    <w:rsid w:val="00404D1A"/>
    <w:rsid w:val="00424366"/>
    <w:rsid w:val="004442A7"/>
    <w:rsid w:val="004A24C5"/>
    <w:rsid w:val="004A2F7F"/>
    <w:rsid w:val="004F6786"/>
    <w:rsid w:val="005070DE"/>
    <w:rsid w:val="00537E39"/>
    <w:rsid w:val="00543C47"/>
    <w:rsid w:val="00572D7C"/>
    <w:rsid w:val="005A74A1"/>
    <w:rsid w:val="00604EA9"/>
    <w:rsid w:val="006138CE"/>
    <w:rsid w:val="0062341B"/>
    <w:rsid w:val="006A5B10"/>
    <w:rsid w:val="006F214E"/>
    <w:rsid w:val="0070648C"/>
    <w:rsid w:val="0071074C"/>
    <w:rsid w:val="00712A57"/>
    <w:rsid w:val="007173C0"/>
    <w:rsid w:val="00775A33"/>
    <w:rsid w:val="00794DCF"/>
    <w:rsid w:val="007D4BE0"/>
    <w:rsid w:val="007E48AD"/>
    <w:rsid w:val="00832483"/>
    <w:rsid w:val="00840A03"/>
    <w:rsid w:val="00897EED"/>
    <w:rsid w:val="008A38CA"/>
    <w:rsid w:val="008A59E7"/>
    <w:rsid w:val="00910F11"/>
    <w:rsid w:val="00954CBA"/>
    <w:rsid w:val="009738B9"/>
    <w:rsid w:val="00983D48"/>
    <w:rsid w:val="009B0451"/>
    <w:rsid w:val="00AA7187"/>
    <w:rsid w:val="00B824FE"/>
    <w:rsid w:val="00BA5ED8"/>
    <w:rsid w:val="00BE2593"/>
    <w:rsid w:val="00BE2BDF"/>
    <w:rsid w:val="00BE399D"/>
    <w:rsid w:val="00BF61F2"/>
    <w:rsid w:val="00C005F9"/>
    <w:rsid w:val="00C51A52"/>
    <w:rsid w:val="00C66F07"/>
    <w:rsid w:val="00C732CC"/>
    <w:rsid w:val="00C7523C"/>
    <w:rsid w:val="00CB5209"/>
    <w:rsid w:val="00CC5B51"/>
    <w:rsid w:val="00CD2119"/>
    <w:rsid w:val="00CD2425"/>
    <w:rsid w:val="00CE667F"/>
    <w:rsid w:val="00CF3441"/>
    <w:rsid w:val="00D151C8"/>
    <w:rsid w:val="00D17B18"/>
    <w:rsid w:val="00D36F5D"/>
    <w:rsid w:val="00D76322"/>
    <w:rsid w:val="00D8504A"/>
    <w:rsid w:val="00E13342"/>
    <w:rsid w:val="00E1462A"/>
    <w:rsid w:val="00E52E35"/>
    <w:rsid w:val="00E612BD"/>
    <w:rsid w:val="00E61BC0"/>
    <w:rsid w:val="00E74E46"/>
    <w:rsid w:val="00EC647B"/>
    <w:rsid w:val="00EF36EA"/>
    <w:rsid w:val="00F00B9A"/>
    <w:rsid w:val="00F35DB7"/>
    <w:rsid w:val="00F42460"/>
    <w:rsid w:val="00F6529F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66A13E-57CA-43D6-BFB2-7BB003B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13</cp:revision>
  <cp:lastPrinted>2019-02-21T00:33:00Z</cp:lastPrinted>
  <dcterms:created xsi:type="dcterms:W3CDTF">2021-03-17T23:19:00Z</dcterms:created>
  <dcterms:modified xsi:type="dcterms:W3CDTF">2021-11-12T03:46:00Z</dcterms:modified>
</cp:coreProperties>
</file>